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56C0" w14:textId="77777777" w:rsidR="009954C0" w:rsidRPr="009954C0" w:rsidRDefault="009954C0" w:rsidP="009954C0">
      <w:pPr>
        <w:jc w:val="center"/>
        <w:rPr>
          <w:b/>
          <w:i/>
        </w:rPr>
      </w:pPr>
      <w:r>
        <w:rPr>
          <w:b/>
        </w:rPr>
        <w:t xml:space="preserve">WILLIAM SHAKESPEARE’S </w:t>
      </w:r>
      <w:r>
        <w:rPr>
          <w:b/>
          <w:i/>
        </w:rPr>
        <w:t>HAMLET</w:t>
      </w:r>
    </w:p>
    <w:p w14:paraId="671DBDBE" w14:textId="5B775A9A" w:rsidR="009954C0" w:rsidRDefault="00B55731" w:rsidP="009954C0">
      <w:pPr>
        <w:jc w:val="center"/>
        <w:rPr>
          <w:b/>
        </w:rPr>
      </w:pPr>
      <w:r>
        <w:rPr>
          <w:b/>
        </w:rPr>
        <w:t xml:space="preserve">CLOSE </w:t>
      </w:r>
      <w:proofErr w:type="gramStart"/>
      <w:r>
        <w:rPr>
          <w:b/>
        </w:rPr>
        <w:t xml:space="preserve">READING </w:t>
      </w:r>
      <w:r w:rsidR="004D0AC0">
        <w:rPr>
          <w:b/>
        </w:rPr>
        <w:t xml:space="preserve"> 5</w:t>
      </w:r>
      <w:proofErr w:type="gramEnd"/>
      <w:r w:rsidR="009954C0">
        <w:rPr>
          <w:b/>
        </w:rPr>
        <w:t>:  “</w:t>
      </w:r>
      <w:r w:rsidR="004D0AC0">
        <w:rPr>
          <w:b/>
        </w:rPr>
        <w:t>HOW ALL OCCASIONS INFORM AGAINST ME</w:t>
      </w:r>
      <w:r w:rsidR="00BB2548">
        <w:rPr>
          <w:b/>
        </w:rPr>
        <w:t xml:space="preserve">”  ACT </w:t>
      </w:r>
      <w:r w:rsidR="004D0AC0">
        <w:rPr>
          <w:b/>
        </w:rPr>
        <w:t xml:space="preserve">IV, SCENE </w:t>
      </w:r>
      <w:r>
        <w:rPr>
          <w:b/>
        </w:rPr>
        <w:t>i</w:t>
      </w:r>
      <w:r w:rsidR="004D0AC0">
        <w:rPr>
          <w:b/>
        </w:rPr>
        <w:t>v</w:t>
      </w:r>
    </w:p>
    <w:p w14:paraId="7B05127D" w14:textId="77777777" w:rsidR="009954C0" w:rsidRDefault="009954C0" w:rsidP="009954C0">
      <w:pPr>
        <w:jc w:val="center"/>
        <w:rPr>
          <w:rFonts w:cs="Tahoma"/>
          <w:b/>
          <w:szCs w:val="20"/>
        </w:rPr>
      </w:pPr>
    </w:p>
    <w:p w14:paraId="4C402CFA" w14:textId="77777777" w:rsidR="00457374" w:rsidRDefault="00457374" w:rsidP="009954C0">
      <w:pPr>
        <w:jc w:val="center"/>
        <w:rPr>
          <w:rFonts w:cs="Tahoma"/>
          <w:b/>
          <w:szCs w:val="20"/>
        </w:rPr>
      </w:pPr>
    </w:p>
    <w:p w14:paraId="741E3C52" w14:textId="77777777" w:rsidR="00BB2548" w:rsidRDefault="00BB2548" w:rsidP="009954C0">
      <w:pPr>
        <w:jc w:val="center"/>
        <w:rPr>
          <w:rFonts w:cs="Tahoma"/>
          <w:b/>
          <w:szCs w:val="20"/>
        </w:rPr>
      </w:pPr>
    </w:p>
    <w:p w14:paraId="726C31F6" w14:textId="77777777" w:rsidR="004D0AC0" w:rsidRPr="004D0AC0" w:rsidRDefault="004D0AC0" w:rsidP="004D0AC0">
      <w:pPr>
        <w:spacing w:line="276" w:lineRule="auto"/>
        <w:rPr>
          <w:rFonts w:ascii="Times" w:eastAsia="Times New Roman" w:hAnsi="Times"/>
          <w:sz w:val="22"/>
          <w:szCs w:val="22"/>
          <w:lang w:val="en-AU"/>
        </w:rPr>
      </w:pPr>
      <w:bookmarkStart w:id="0" w:name="speech17"/>
      <w:r w:rsidRPr="004D0AC0">
        <w:rPr>
          <w:rFonts w:ascii="Times" w:eastAsia="Times New Roman" w:hAnsi="Times"/>
          <w:b/>
          <w:bCs/>
          <w:color w:val="000000"/>
          <w:sz w:val="22"/>
          <w:szCs w:val="22"/>
          <w:lang w:val="en-AU"/>
        </w:rPr>
        <w:t>HAMLET</w:t>
      </w:r>
      <w:bookmarkEnd w:id="0"/>
    </w:p>
    <w:p w14:paraId="3BC5A746" w14:textId="77777777" w:rsidR="004D0AC0" w:rsidRPr="004D0AC0" w:rsidRDefault="004D0AC0" w:rsidP="004D0AC0">
      <w:pPr>
        <w:spacing w:line="276" w:lineRule="auto"/>
        <w:rPr>
          <w:rFonts w:ascii="Times" w:eastAsia="Times New Roman" w:hAnsi="Times"/>
          <w:color w:val="000000"/>
          <w:sz w:val="22"/>
          <w:szCs w:val="22"/>
          <w:lang w:val="en-AU"/>
        </w:rPr>
      </w:pPr>
      <w:bookmarkStart w:id="1" w:name="3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I'll be with you straight </w:t>
      </w:r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go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a little before.</w:t>
      </w:r>
      <w:bookmarkEnd w:id="1"/>
    </w:p>
    <w:p w14:paraId="28AEFA7A" w14:textId="77777777" w:rsidR="004D0AC0" w:rsidRPr="004D0AC0" w:rsidRDefault="004D0AC0" w:rsidP="004D0AC0">
      <w:pPr>
        <w:spacing w:before="100" w:beforeAutospacing="1" w:after="100" w:afterAutospacing="1" w:line="276" w:lineRule="auto"/>
        <w:ind w:firstLine="720"/>
        <w:rPr>
          <w:rFonts w:ascii="Times" w:hAnsi="Times"/>
          <w:color w:val="000000"/>
          <w:sz w:val="22"/>
          <w:szCs w:val="22"/>
          <w:lang w:val="en-AU"/>
        </w:rPr>
      </w:pPr>
      <w:r w:rsidRPr="004D0AC0">
        <w:rPr>
          <w:rFonts w:ascii="Times" w:hAnsi="Times"/>
          <w:i/>
          <w:iCs/>
          <w:color w:val="000000"/>
          <w:sz w:val="22"/>
          <w:szCs w:val="22"/>
          <w:lang w:val="en-AU"/>
        </w:rPr>
        <w:t>Exeunt all except HAMLET</w:t>
      </w:r>
    </w:p>
    <w:p w14:paraId="5BCBF030" w14:textId="77777777" w:rsidR="004D0AC0" w:rsidRPr="004D0AC0" w:rsidRDefault="004D0AC0" w:rsidP="004D0AC0">
      <w:pPr>
        <w:spacing w:line="276" w:lineRule="auto"/>
        <w:rPr>
          <w:rFonts w:ascii="Times" w:eastAsia="Times New Roman" w:hAnsi="Times"/>
          <w:color w:val="000000"/>
          <w:sz w:val="22"/>
          <w:szCs w:val="22"/>
          <w:lang w:val="en-AU"/>
        </w:rPr>
      </w:pPr>
      <w:bookmarkStart w:id="2" w:name="3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How all occasions do inform against me,</w:t>
      </w:r>
      <w:bookmarkEnd w:id="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" w:name="35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And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spur my dull revenge! What is a man,</w:t>
      </w:r>
      <w:bookmarkEnd w:id="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4" w:name="36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If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his chief good and market of his time</w:t>
      </w:r>
      <w:bookmarkEnd w:id="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5" w:name="3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Be but to sleep and feed? </w:t>
      </w:r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a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beast, no more.</w:t>
      </w:r>
      <w:bookmarkEnd w:id="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6" w:name="38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Sure, he that made us with such large discourse,</w:t>
      </w:r>
      <w:bookmarkEnd w:id="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7" w:name="39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Looking before and after, gave us not</w:t>
      </w:r>
      <w:bookmarkEnd w:id="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8" w:name="40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That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capability and god-like reason</w:t>
      </w:r>
      <w:bookmarkEnd w:id="8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9" w:name="4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To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fust</w:t>
      </w:r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in us unused. Now, whether it be</w:t>
      </w:r>
      <w:bookmarkEnd w:id="9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0" w:name="4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Bestial oblivion, or some craven scruple</w:t>
      </w:r>
      <w:bookmarkEnd w:id="10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1" w:name="4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Of thinking too precisely on the event,</w:t>
      </w:r>
      <w:bookmarkEnd w:id="1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2" w:name="4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A thought which,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quarter'd</w:t>
      </w:r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, hath but one part wisdom</w:t>
      </w:r>
      <w:bookmarkEnd w:id="1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3" w:name="4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And ever three parts coward, I do not know</w:t>
      </w:r>
      <w:bookmarkEnd w:id="1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4" w:name="4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Why yet I live to say 'This thing's to do;'</w:t>
      </w:r>
      <w:bookmarkEnd w:id="1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5" w:name="4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Sith I have cause and will and strength and means</w:t>
      </w:r>
      <w:bookmarkEnd w:id="1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6" w:name="48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To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do't</w:t>
      </w:r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. Examples gross as earth exhort me:</w:t>
      </w:r>
      <w:bookmarkEnd w:id="1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7" w:name="49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Witness this army of such mass and charge</w:t>
      </w:r>
      <w:bookmarkEnd w:id="1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8" w:name="50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Led by a delicate and tender prince,</w:t>
      </w:r>
      <w:bookmarkEnd w:id="18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19" w:name="5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Whose spirit with divine ambition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puff'd</w:t>
      </w:r>
      <w:bookmarkEnd w:id="19"/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0" w:name="5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Makes mouths at the invisible event,</w:t>
      </w:r>
      <w:bookmarkEnd w:id="20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1" w:name="5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Exposing what is mortal and unsure</w:t>
      </w:r>
      <w:bookmarkEnd w:id="2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2" w:name="5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To all that fortune, death and danger dare,</w:t>
      </w:r>
      <w:bookmarkEnd w:id="2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3" w:name="5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Even for an egg-shell. Rightly to be great</w:t>
      </w:r>
      <w:bookmarkEnd w:id="2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4" w:name="5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Is not to stir without great argument,</w:t>
      </w:r>
      <w:bookmarkEnd w:id="2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5" w:name="5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But greatly to find quarrel in a straw</w:t>
      </w:r>
      <w:bookmarkEnd w:id="2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6" w:name="58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When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honour's at the stake. How stand I then,</w:t>
      </w:r>
      <w:bookmarkEnd w:id="2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7" w:name="59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That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have a father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kill'd</w:t>
      </w:r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, a mother </w:t>
      </w:r>
      <w:proofErr w:type="spell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stain'd</w:t>
      </w:r>
      <w:proofErr w:type="spell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,</w:t>
      </w:r>
      <w:bookmarkEnd w:id="2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8" w:name="60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Excitements of my reason and my blood,</w:t>
      </w:r>
      <w:bookmarkEnd w:id="28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29" w:name="6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And let all sleep? </w:t>
      </w:r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while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, to my shame, I see</w:t>
      </w:r>
      <w:bookmarkEnd w:id="29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0" w:name="6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The imminent death of twenty thousand men,</w:t>
      </w:r>
      <w:bookmarkEnd w:id="30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1" w:name="6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That, for a fantasy and trick of fame,</w:t>
      </w:r>
      <w:bookmarkEnd w:id="31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2" w:name="6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Go to their graves like beds, fight for a plot</w:t>
      </w:r>
      <w:bookmarkEnd w:id="32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3" w:name="6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Whereon the numbers cannot try the cause,</w:t>
      </w:r>
      <w:bookmarkEnd w:id="33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4" w:name="66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Which is not tomb enough and continent</w:t>
      </w:r>
      <w:bookmarkEnd w:id="34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5" w:name="67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To hide the slain? O, from this time forth,</w:t>
      </w:r>
      <w:bookmarkEnd w:id="35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br/>
      </w:r>
      <w:bookmarkStart w:id="36" w:name="68"/>
      <w:proofErr w:type="gramStart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>My</w:t>
      </w:r>
      <w:proofErr w:type="gramEnd"/>
      <w:r w:rsidRPr="004D0AC0">
        <w:rPr>
          <w:rFonts w:ascii="Times" w:eastAsia="Times New Roman" w:hAnsi="Times"/>
          <w:color w:val="000000"/>
          <w:sz w:val="22"/>
          <w:szCs w:val="22"/>
          <w:lang w:val="en-AU"/>
        </w:rPr>
        <w:t xml:space="preserve"> thoughts be bloody, or be nothing worth!</w:t>
      </w:r>
      <w:bookmarkEnd w:id="36"/>
    </w:p>
    <w:p w14:paraId="39CA416C" w14:textId="77777777" w:rsidR="004D0AC0" w:rsidRDefault="004D0AC0" w:rsidP="009954C0">
      <w:pPr>
        <w:rPr>
          <w:rFonts w:cs="Tahoma"/>
          <w:b/>
          <w:szCs w:val="20"/>
          <w:lang w:eastAsia="ja-JP"/>
        </w:rPr>
      </w:pPr>
    </w:p>
    <w:p w14:paraId="1F3C99DD" w14:textId="77777777" w:rsidR="004D0AC0" w:rsidRDefault="004D0AC0" w:rsidP="009954C0">
      <w:pPr>
        <w:rPr>
          <w:rFonts w:cs="Tahoma"/>
          <w:b/>
          <w:szCs w:val="20"/>
          <w:lang w:eastAsia="ja-JP"/>
        </w:rPr>
      </w:pPr>
    </w:p>
    <w:p w14:paraId="5B69942B" w14:textId="77777777" w:rsidR="009954C0" w:rsidRDefault="00310948" w:rsidP="009954C0">
      <w:pPr>
        <w:rPr>
          <w:rFonts w:cs="Tahoma"/>
          <w:b/>
          <w:szCs w:val="20"/>
          <w:lang w:eastAsia="ja-JP"/>
        </w:rPr>
      </w:pPr>
      <w:r>
        <w:rPr>
          <w:rFonts w:cs="Tahoma"/>
          <w:b/>
          <w:szCs w:val="20"/>
          <w:lang w:eastAsia="ja-JP"/>
        </w:rPr>
        <w:t>Discussion</w:t>
      </w:r>
      <w:r w:rsidR="009954C0">
        <w:rPr>
          <w:rFonts w:cs="Tahoma"/>
          <w:b/>
          <w:szCs w:val="20"/>
          <w:lang w:eastAsia="ja-JP"/>
        </w:rPr>
        <w:t xml:space="preserve"> questions</w:t>
      </w:r>
    </w:p>
    <w:p w14:paraId="7C661620" w14:textId="33668C9D" w:rsidR="009954C0" w:rsidRPr="009954C0" w:rsidRDefault="004D0AC0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What is Hamlet mainly concerned with in this soliloquy?</w:t>
      </w:r>
    </w:p>
    <w:p w14:paraId="736BC807" w14:textId="632627CE" w:rsidR="009954C0" w:rsidRPr="009954C0" w:rsidRDefault="00457374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How </w:t>
      </w:r>
      <w:r w:rsidR="003B2C4B">
        <w:rPr>
          <w:rFonts w:cs="Tahoma"/>
          <w:szCs w:val="20"/>
        </w:rPr>
        <w:t xml:space="preserve">does this soliloquy </w:t>
      </w:r>
      <w:r w:rsidR="004D0AC0">
        <w:rPr>
          <w:rFonts w:cs="Tahoma"/>
          <w:szCs w:val="20"/>
        </w:rPr>
        <w:t>echo earlier episodes in the play</w:t>
      </w:r>
      <w:bookmarkStart w:id="37" w:name="_GoBack"/>
      <w:bookmarkEnd w:id="37"/>
      <w:r w:rsidR="003B2C4B">
        <w:rPr>
          <w:rFonts w:cs="Tahoma"/>
          <w:szCs w:val="20"/>
        </w:rPr>
        <w:t>?</w:t>
      </w:r>
    </w:p>
    <w:sectPr w:rsidR="009954C0" w:rsidRPr="009954C0" w:rsidSect="00457374">
      <w:pgSz w:w="11900" w:h="16840"/>
      <w:pgMar w:top="1134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879"/>
    <w:multiLevelType w:val="hybridMultilevel"/>
    <w:tmpl w:val="57027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0"/>
    <w:rsid w:val="0007267A"/>
    <w:rsid w:val="00292A84"/>
    <w:rsid w:val="002E6E76"/>
    <w:rsid w:val="00310948"/>
    <w:rsid w:val="003B2C4B"/>
    <w:rsid w:val="00457374"/>
    <w:rsid w:val="004D0AC0"/>
    <w:rsid w:val="004D3F7B"/>
    <w:rsid w:val="006E04C0"/>
    <w:rsid w:val="00793467"/>
    <w:rsid w:val="009954C0"/>
    <w:rsid w:val="00B55731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0C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C0"/>
    <w:pPr>
      <w:spacing w:before="100" w:beforeAutospacing="1" w:after="100" w:afterAutospacing="1"/>
    </w:pPr>
    <w:rPr>
      <w:rFonts w:ascii="Times" w:hAnsi="Times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C0"/>
    <w:pPr>
      <w:spacing w:before="100" w:beforeAutospacing="1" w:after="100" w:afterAutospacing="1"/>
    </w:pPr>
    <w:rPr>
      <w:rFonts w:ascii="Times" w:hAnsi="Times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McGilchrist</dc:creator>
  <cp:keywords/>
  <dc:description/>
  <cp:lastModifiedBy>Iain McGilchrist</cp:lastModifiedBy>
  <cp:revision>2</cp:revision>
  <cp:lastPrinted>2013-03-15T00:33:00Z</cp:lastPrinted>
  <dcterms:created xsi:type="dcterms:W3CDTF">2013-03-15T00:33:00Z</dcterms:created>
  <dcterms:modified xsi:type="dcterms:W3CDTF">2013-03-15T00:33:00Z</dcterms:modified>
</cp:coreProperties>
</file>